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C0EBE" w14:textId="252D258E" w:rsidR="004F22BB" w:rsidRDefault="004F22BB">
      <w:pPr>
        <w:rPr>
          <w:rFonts w:ascii="Times New Roman" w:hAnsi="Times New Roman" w:cs="Times New Roman"/>
        </w:rPr>
      </w:pPr>
    </w:p>
    <w:p w14:paraId="4CD20326" w14:textId="77777777" w:rsidR="00597976" w:rsidRDefault="00597976" w:rsidP="004F22BB">
      <w:pPr>
        <w:pStyle w:val="1"/>
        <w:shd w:val="clear" w:color="auto" w:fill="FFFFFF"/>
        <w:spacing w:before="0" w:beforeAutospacing="0" w:after="225" w:afterAutospacing="0"/>
        <w:rPr>
          <w:caps/>
          <w:color w:val="F5A117"/>
          <w:kern w:val="0"/>
          <w:sz w:val="28"/>
          <w:szCs w:val="28"/>
        </w:rPr>
      </w:pPr>
    </w:p>
    <w:p w14:paraId="1AE5136C" w14:textId="77777777" w:rsidR="00597976" w:rsidRPr="00916C38" w:rsidRDefault="00597976" w:rsidP="00597976">
      <w:pPr>
        <w:ind w:left="72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P</w:t>
      </w:r>
      <w:proofErr w:type="spellStart"/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>roduct</w:t>
      </w:r>
      <w:proofErr w:type="spellEnd"/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>specification</w:t>
      </w:r>
      <w:proofErr w:type="spellEnd"/>
    </w:p>
    <w:p w14:paraId="3B3DC077" w14:textId="77777777" w:rsidR="00597976" w:rsidRDefault="00597976" w:rsidP="004F22BB">
      <w:pPr>
        <w:pStyle w:val="1"/>
        <w:shd w:val="clear" w:color="auto" w:fill="FFFFFF"/>
        <w:spacing w:before="0" w:beforeAutospacing="0" w:after="225" w:afterAutospacing="0"/>
        <w:rPr>
          <w:caps/>
          <w:color w:val="003429"/>
          <w:sz w:val="28"/>
          <w:szCs w:val="28"/>
        </w:rPr>
      </w:pPr>
    </w:p>
    <w:p w14:paraId="5CB6E3A9" w14:textId="4710F1CB" w:rsidR="004F22BB" w:rsidRPr="005062DB" w:rsidRDefault="00597976" w:rsidP="004F22BB">
      <w:pPr>
        <w:pStyle w:val="1"/>
        <w:shd w:val="clear" w:color="auto" w:fill="FFFFFF"/>
        <w:spacing w:before="0" w:beforeAutospacing="0" w:after="225" w:afterAutospacing="0"/>
        <w:rPr>
          <w:caps/>
          <w:color w:val="003429"/>
          <w:sz w:val="28"/>
          <w:szCs w:val="28"/>
        </w:rPr>
      </w:pPr>
      <w:r w:rsidRPr="00136F74">
        <w:rPr>
          <w:sz w:val="24"/>
          <w:szCs w:val="24"/>
          <w:lang w:val="en-US"/>
        </w:rPr>
        <w:t xml:space="preserve">Product: </w:t>
      </w:r>
      <w:r w:rsidR="004F22BB" w:rsidRPr="005062DB">
        <w:rPr>
          <w:caps/>
          <w:color w:val="003429"/>
          <w:sz w:val="28"/>
          <w:szCs w:val="28"/>
        </w:rPr>
        <w:t>RAPESEED OIL UNREFINED</w:t>
      </w:r>
    </w:p>
    <w:p w14:paraId="315893B1" w14:textId="16E11C2E" w:rsidR="004F22BB" w:rsidRDefault="004F22BB" w:rsidP="00597976">
      <w:pPr>
        <w:shd w:val="clear" w:color="auto" w:fill="FFFFFF"/>
        <w:spacing w:before="100" w:beforeAutospacing="1" w:after="300" w:line="240" w:lineRule="auto"/>
        <w:rPr>
          <w:rFonts w:ascii="Times New Roman" w:hAnsi="Times New Roman" w:cs="Times New Roman"/>
        </w:rPr>
      </w:pPr>
      <w:r>
        <w:rPr>
          <w:rFonts w:ascii="Neue Haas Unica Bold" w:eastAsia="Times New Roman" w:hAnsi="Neue Haas Unica Bold" w:cs="Times New Roman"/>
          <w:b/>
          <w:bCs/>
          <w:caps/>
          <w:color w:val="F5A117"/>
          <w:kern w:val="0"/>
          <w:sz w:val="36"/>
          <w:szCs w:val="36"/>
          <w:lang w:eastAsia="uk-UA"/>
          <w14:ligatures w14:val="none"/>
        </w:rPr>
        <w:t xml:space="preserve"> 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6232"/>
        <w:gridCol w:w="3396"/>
      </w:tblGrid>
      <w:tr w:rsidR="00597976" w14:paraId="2336A991" w14:textId="77777777" w:rsidTr="00597976">
        <w:tc>
          <w:tcPr>
            <w:tcW w:w="6232" w:type="dxa"/>
            <w:vAlign w:val="center"/>
          </w:tcPr>
          <w:p w14:paraId="0573A466" w14:textId="6B162A8C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b/>
                <w:bCs/>
                <w:color w:val="546C6C"/>
                <w:kern w:val="0"/>
                <w:sz w:val="27"/>
                <w:szCs w:val="27"/>
                <w:lang w:eastAsia="uk-UA"/>
                <w14:ligatures w14:val="none"/>
              </w:rPr>
              <w:t>Indicators</w:t>
            </w:r>
            <w:proofErr w:type="spellEnd"/>
          </w:p>
        </w:tc>
        <w:tc>
          <w:tcPr>
            <w:tcW w:w="3396" w:type="dxa"/>
            <w:vAlign w:val="center"/>
          </w:tcPr>
          <w:p w14:paraId="40768C1D" w14:textId="4C6B2A2E" w:rsidR="00597976" w:rsidRDefault="00597976" w:rsidP="00597976">
            <w:pPr>
              <w:rPr>
                <w:rFonts w:ascii="Times New Roman" w:hAnsi="Times New Roman" w:cs="Times New Roman"/>
              </w:rPr>
            </w:pPr>
            <w:r w:rsidRPr="00597976">
              <w:rPr>
                <w:rFonts w:ascii="Times New Roman" w:eastAsia="Times New Roman" w:hAnsi="Times New Roman" w:cs="Times New Roman"/>
                <w:b/>
                <w:bCs/>
                <w:color w:val="546C6C"/>
                <w:kern w:val="0"/>
                <w:sz w:val="27"/>
                <w:szCs w:val="27"/>
                <w:lang w:eastAsia="uk-UA"/>
                <w14:ligatures w14:val="none"/>
              </w:rPr>
              <w:t xml:space="preserve">Standard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b/>
                <w:bCs/>
                <w:color w:val="546C6C"/>
                <w:kern w:val="0"/>
                <w:sz w:val="27"/>
                <w:szCs w:val="27"/>
                <w:lang w:eastAsia="uk-UA"/>
                <w14:ligatures w14:val="none"/>
              </w:rPr>
              <w:t>value</w:t>
            </w:r>
            <w:proofErr w:type="spellEnd"/>
          </w:p>
        </w:tc>
      </w:tr>
      <w:tr w:rsidR="00597976" w14:paraId="60C832D7" w14:textId="77777777" w:rsidTr="00597976">
        <w:tc>
          <w:tcPr>
            <w:tcW w:w="6232" w:type="dxa"/>
            <w:vAlign w:val="center"/>
          </w:tcPr>
          <w:p w14:paraId="11056556" w14:textId="463E0126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Transparency</w:t>
            </w:r>
            <w:proofErr w:type="spellEnd"/>
          </w:p>
        </w:tc>
        <w:tc>
          <w:tcPr>
            <w:tcW w:w="3396" w:type="dxa"/>
            <w:vAlign w:val="center"/>
          </w:tcPr>
          <w:p w14:paraId="170D4B64" w14:textId="53BEF1DC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Transparent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, a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nobecula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is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possible</w:t>
            </w:r>
            <w:proofErr w:type="spellEnd"/>
          </w:p>
        </w:tc>
      </w:tr>
      <w:tr w:rsidR="00597976" w14:paraId="497C5DFC" w14:textId="77777777" w:rsidTr="00597976">
        <w:tc>
          <w:tcPr>
            <w:tcW w:w="6232" w:type="dxa"/>
            <w:vAlign w:val="center"/>
          </w:tcPr>
          <w:p w14:paraId="72F6F8FB" w14:textId="5F5163B4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Smell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and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taste</w:t>
            </w:r>
            <w:proofErr w:type="spellEnd"/>
          </w:p>
        </w:tc>
        <w:tc>
          <w:tcPr>
            <w:tcW w:w="3396" w:type="dxa"/>
            <w:vAlign w:val="center"/>
          </w:tcPr>
          <w:p w14:paraId="07BABC48" w14:textId="506AE7FA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Characteristic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to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rapeseed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oil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without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outside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smell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and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taste</w:t>
            </w:r>
            <w:proofErr w:type="spellEnd"/>
          </w:p>
        </w:tc>
      </w:tr>
      <w:tr w:rsidR="00597976" w14:paraId="68A47877" w14:textId="77777777" w:rsidTr="00597976">
        <w:tc>
          <w:tcPr>
            <w:tcW w:w="6232" w:type="dxa"/>
            <w:vAlign w:val="center"/>
          </w:tcPr>
          <w:p w14:paraId="2484FC6B" w14:textId="305237C4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Color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number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mg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iodine</w:t>
            </w:r>
            <w:proofErr w:type="spellEnd"/>
          </w:p>
        </w:tc>
        <w:tc>
          <w:tcPr>
            <w:tcW w:w="3396" w:type="dxa"/>
            <w:vAlign w:val="center"/>
          </w:tcPr>
          <w:p w14:paraId="1CD45B15" w14:textId="5D321ACA" w:rsidR="00597976" w:rsidRDefault="00597976" w:rsidP="00597976">
            <w:pPr>
              <w:rPr>
                <w:rFonts w:ascii="Times New Roman" w:hAnsi="Times New Roman" w:cs="Times New Roman"/>
              </w:rPr>
            </w:pPr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&lt; 40</w:t>
            </w:r>
          </w:p>
        </w:tc>
      </w:tr>
      <w:tr w:rsidR="00597976" w14:paraId="2791BB43" w14:textId="77777777" w:rsidTr="00597976">
        <w:tc>
          <w:tcPr>
            <w:tcW w:w="6232" w:type="dxa"/>
            <w:vAlign w:val="center"/>
          </w:tcPr>
          <w:p w14:paraId="1A15786C" w14:textId="663AA740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Acid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value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fat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mg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KoH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/g</w:t>
            </w:r>
          </w:p>
        </w:tc>
        <w:tc>
          <w:tcPr>
            <w:tcW w:w="3396" w:type="dxa"/>
            <w:vAlign w:val="center"/>
          </w:tcPr>
          <w:p w14:paraId="44B98008" w14:textId="732F235B" w:rsidR="00597976" w:rsidRDefault="00597976" w:rsidP="00597976">
            <w:pPr>
              <w:rPr>
                <w:rFonts w:ascii="Times New Roman" w:hAnsi="Times New Roman" w:cs="Times New Roman"/>
              </w:rPr>
            </w:pPr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&lt; 2.0</w:t>
            </w:r>
          </w:p>
        </w:tc>
      </w:tr>
      <w:tr w:rsidR="00597976" w14:paraId="6315E12F" w14:textId="77777777" w:rsidTr="00597976">
        <w:tc>
          <w:tcPr>
            <w:tcW w:w="6232" w:type="dxa"/>
            <w:vAlign w:val="center"/>
          </w:tcPr>
          <w:p w14:paraId="6C5FA202" w14:textId="726C437B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Peroxide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value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, ½ O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Mmol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/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kg</w:t>
            </w:r>
            <w:proofErr w:type="spellEnd"/>
          </w:p>
        </w:tc>
        <w:tc>
          <w:tcPr>
            <w:tcW w:w="3396" w:type="dxa"/>
            <w:vAlign w:val="center"/>
          </w:tcPr>
          <w:p w14:paraId="2BD70F8E" w14:textId="3E65B567" w:rsidR="00597976" w:rsidRDefault="00597976" w:rsidP="00597976">
            <w:pPr>
              <w:rPr>
                <w:rFonts w:ascii="Times New Roman" w:hAnsi="Times New Roman" w:cs="Times New Roman"/>
              </w:rPr>
            </w:pPr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&lt; 2.0</w:t>
            </w:r>
          </w:p>
        </w:tc>
      </w:tr>
      <w:tr w:rsidR="00597976" w14:paraId="7358EEDD" w14:textId="77777777" w:rsidTr="00597976">
        <w:tc>
          <w:tcPr>
            <w:tcW w:w="6232" w:type="dxa"/>
            <w:vAlign w:val="center"/>
          </w:tcPr>
          <w:p w14:paraId="6543A5B9" w14:textId="5EED03A9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Mass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fraction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moisture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and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volatiles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content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, %</w:t>
            </w:r>
          </w:p>
        </w:tc>
        <w:tc>
          <w:tcPr>
            <w:tcW w:w="3396" w:type="dxa"/>
            <w:vAlign w:val="center"/>
          </w:tcPr>
          <w:p w14:paraId="6F399906" w14:textId="45B26307" w:rsidR="00597976" w:rsidRDefault="00597976" w:rsidP="00597976">
            <w:pPr>
              <w:rPr>
                <w:rFonts w:ascii="Times New Roman" w:hAnsi="Times New Roman" w:cs="Times New Roman"/>
              </w:rPr>
            </w:pPr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&lt; 0.2</w:t>
            </w:r>
          </w:p>
        </w:tc>
      </w:tr>
      <w:tr w:rsidR="00597976" w14:paraId="5A26DE7C" w14:textId="77777777" w:rsidTr="00597976">
        <w:tc>
          <w:tcPr>
            <w:tcW w:w="6232" w:type="dxa"/>
            <w:vAlign w:val="center"/>
          </w:tcPr>
          <w:p w14:paraId="7E71E7D4" w14:textId="678DEE50" w:rsidR="00597976" w:rsidRDefault="00597976" w:rsidP="00597976">
            <w:pPr>
              <w:rPr>
                <w:rFonts w:ascii="Times New Roman" w:hAnsi="Times New Roman" w:cs="Times New Roman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Mass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fraction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phosphorus-containing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substances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in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terms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stearooleoletsytyn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, %</w:t>
            </w:r>
          </w:p>
        </w:tc>
        <w:tc>
          <w:tcPr>
            <w:tcW w:w="3396" w:type="dxa"/>
            <w:vAlign w:val="center"/>
          </w:tcPr>
          <w:p w14:paraId="72D7A859" w14:textId="4AFC6D0C" w:rsidR="00597976" w:rsidRDefault="00597976" w:rsidP="00597976">
            <w:pPr>
              <w:rPr>
                <w:rFonts w:ascii="Times New Roman" w:hAnsi="Times New Roman" w:cs="Times New Roman"/>
              </w:rPr>
            </w:pPr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30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ррm</w:t>
            </w:r>
            <w:proofErr w:type="spellEnd"/>
          </w:p>
        </w:tc>
      </w:tr>
      <w:tr w:rsidR="00597976" w14:paraId="1A7BB16C" w14:textId="77777777" w:rsidTr="00597976">
        <w:tc>
          <w:tcPr>
            <w:tcW w:w="6232" w:type="dxa"/>
            <w:vAlign w:val="center"/>
          </w:tcPr>
          <w:p w14:paraId="50C8E9B9" w14:textId="16524239" w:rsidR="00597976" w:rsidRPr="00597976" w:rsidRDefault="00597976" w:rsidP="00597976">
            <w:pPr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Mass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fraction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erucic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acid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, %</w:t>
            </w:r>
          </w:p>
        </w:tc>
        <w:tc>
          <w:tcPr>
            <w:tcW w:w="3396" w:type="dxa"/>
            <w:vAlign w:val="center"/>
          </w:tcPr>
          <w:p w14:paraId="46BB3D11" w14:textId="6CC33658" w:rsidR="00597976" w:rsidRPr="00597976" w:rsidRDefault="00597976" w:rsidP="00597976">
            <w:pPr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&lt; 1.0</w:t>
            </w:r>
          </w:p>
        </w:tc>
      </w:tr>
      <w:tr w:rsidR="00597976" w14:paraId="74B147CE" w14:textId="77777777" w:rsidTr="00597976">
        <w:tc>
          <w:tcPr>
            <w:tcW w:w="6232" w:type="dxa"/>
            <w:vAlign w:val="center"/>
          </w:tcPr>
          <w:p w14:paraId="5E283D7C" w14:textId="501CA445" w:rsidR="00597976" w:rsidRPr="00597976" w:rsidRDefault="00597976" w:rsidP="00597976">
            <w:pPr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Temperature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flash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oil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, °С,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not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less</w:t>
            </w:r>
            <w:proofErr w:type="spellEnd"/>
          </w:p>
        </w:tc>
        <w:tc>
          <w:tcPr>
            <w:tcW w:w="3396" w:type="dxa"/>
            <w:vAlign w:val="center"/>
          </w:tcPr>
          <w:p w14:paraId="48CB9C9B" w14:textId="75D6BD69" w:rsidR="00597976" w:rsidRPr="00597976" w:rsidRDefault="00597976" w:rsidP="00597976">
            <w:pPr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230</w:t>
            </w:r>
          </w:p>
        </w:tc>
      </w:tr>
      <w:tr w:rsidR="00597976" w14:paraId="1D21B444" w14:textId="77777777" w:rsidTr="00597976">
        <w:tc>
          <w:tcPr>
            <w:tcW w:w="6232" w:type="dxa"/>
            <w:vAlign w:val="center"/>
          </w:tcPr>
          <w:p w14:paraId="2A211D8D" w14:textId="310D4CFA" w:rsidR="00597976" w:rsidRPr="00597976" w:rsidRDefault="00597976" w:rsidP="00597976">
            <w:pPr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Mass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fraction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not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fat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admixtures</w:t>
            </w:r>
            <w:proofErr w:type="spellEnd"/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, %</w:t>
            </w:r>
          </w:p>
        </w:tc>
        <w:tc>
          <w:tcPr>
            <w:tcW w:w="3396" w:type="dxa"/>
            <w:vAlign w:val="center"/>
          </w:tcPr>
          <w:p w14:paraId="53776231" w14:textId="664ED61B" w:rsidR="00597976" w:rsidRPr="00597976" w:rsidRDefault="00597976" w:rsidP="00597976">
            <w:pPr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97976">
              <w:rPr>
                <w:rFonts w:ascii="Times New Roman" w:eastAsia="Times New Roman" w:hAnsi="Times New Roman" w:cs="Times New Roman"/>
                <w:color w:val="546C6C"/>
                <w:kern w:val="0"/>
                <w:sz w:val="24"/>
                <w:szCs w:val="24"/>
                <w:lang w:eastAsia="uk-UA"/>
                <w14:ligatures w14:val="none"/>
              </w:rPr>
              <w:t>&lt; 1.0</w:t>
            </w:r>
          </w:p>
        </w:tc>
      </w:tr>
    </w:tbl>
    <w:p w14:paraId="6BCA5F67" w14:textId="77777777" w:rsidR="00597976" w:rsidRPr="004F22BB" w:rsidRDefault="00597976" w:rsidP="004F22BB">
      <w:pPr>
        <w:rPr>
          <w:rFonts w:ascii="Times New Roman" w:hAnsi="Times New Roman" w:cs="Times New Roman"/>
        </w:rPr>
      </w:pPr>
    </w:p>
    <w:sectPr w:rsidR="00597976" w:rsidRPr="004F22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ue Haas Unica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3"/>
    <w:rsid w:val="001821F3"/>
    <w:rsid w:val="004F22BB"/>
    <w:rsid w:val="005062DB"/>
    <w:rsid w:val="00597976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ECC3"/>
  <w15:chartTrackingRefBased/>
  <w15:docId w15:val="{40CA4DF4-009A-459E-BD4A-89FDFBD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play-4">
    <w:name w:val="display-4"/>
    <w:basedOn w:val="a"/>
    <w:rsid w:val="004F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F22B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customStyle="1" w:styleId="my-3">
    <w:name w:val="my-3"/>
    <w:basedOn w:val="a"/>
    <w:rsid w:val="004F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3">
    <w:name w:val="Table Grid"/>
    <w:basedOn w:val="a1"/>
    <w:uiPriority w:val="39"/>
    <w:rsid w:val="0059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4</cp:revision>
  <dcterms:created xsi:type="dcterms:W3CDTF">2024-01-29T09:48:00Z</dcterms:created>
  <dcterms:modified xsi:type="dcterms:W3CDTF">2024-02-13T14:22:00Z</dcterms:modified>
</cp:coreProperties>
</file>